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1C" w:rsidRDefault="0010481C" w:rsidP="0010481C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 xml:space="preserve">АДМИНИСТРАЦИЯ  </w:t>
      </w:r>
    </w:p>
    <w:p w:rsidR="0010481C" w:rsidRDefault="0010481C" w:rsidP="0010481C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10481C" w:rsidRDefault="0010481C" w:rsidP="0010481C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10481C" w:rsidRDefault="0010481C" w:rsidP="0010481C">
      <w:pPr>
        <w:spacing w:line="300" w:lineRule="exact"/>
        <w:contextualSpacing/>
        <w:jc w:val="center"/>
        <w:rPr>
          <w:b/>
          <w:sz w:val="32"/>
          <w:szCs w:val="32"/>
        </w:rPr>
      </w:pPr>
    </w:p>
    <w:p w:rsidR="0010481C" w:rsidRDefault="0010481C" w:rsidP="0010481C">
      <w:pPr>
        <w:spacing w:line="300" w:lineRule="exact"/>
        <w:contextualSpacing/>
        <w:jc w:val="center"/>
      </w:pPr>
      <w:r>
        <w:rPr>
          <w:b/>
          <w:sz w:val="32"/>
          <w:szCs w:val="32"/>
        </w:rPr>
        <w:t>ПОСТАНОВЛЕНИЕ</w:t>
      </w:r>
    </w:p>
    <w:p w:rsidR="0010481C" w:rsidRDefault="0010481C" w:rsidP="0010481C">
      <w:pPr>
        <w:spacing w:line="300" w:lineRule="exact"/>
        <w:contextualSpacing/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10481C" w:rsidTr="002D7AC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10481C" w:rsidRDefault="0010481C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left="-426" w:right="0" w:firstLine="142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27.05.2024</w:t>
            </w:r>
          </w:p>
        </w:tc>
        <w:tc>
          <w:tcPr>
            <w:tcW w:w="2268" w:type="dxa"/>
            <w:shd w:val="clear" w:color="auto" w:fill="auto"/>
          </w:tcPr>
          <w:p w:rsidR="0010481C" w:rsidRDefault="0010481C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10481C" w:rsidRDefault="0010481C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jc w:val="right"/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10481C" w:rsidRDefault="0010481C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30</w:t>
            </w:r>
          </w:p>
        </w:tc>
      </w:tr>
      <w:tr w:rsidR="0010481C" w:rsidTr="002D7AC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10481C" w:rsidRDefault="0010481C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10481C" w:rsidRDefault="0010481C" w:rsidP="002D7ACD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300" w:lineRule="exact"/>
              <w:ind w:left="0" w:right="0"/>
              <w:contextualSpacing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10481C" w:rsidRDefault="0010481C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sz w:val="28"/>
                <w:szCs w:val="28"/>
              </w:rPr>
            </w:pPr>
          </w:p>
        </w:tc>
      </w:tr>
    </w:tbl>
    <w:p w:rsidR="0010481C" w:rsidRDefault="0010481C" w:rsidP="0010481C">
      <w:pPr>
        <w:shd w:val="clear" w:color="auto" w:fill="FFFFFF"/>
        <w:spacing w:before="365" w:line="300" w:lineRule="exact"/>
        <w:contextualSpacing/>
        <w:jc w:val="center"/>
      </w:pPr>
    </w:p>
    <w:p w:rsidR="0010481C" w:rsidRDefault="0010481C" w:rsidP="0010481C">
      <w:pPr>
        <w:pStyle w:val="21"/>
        <w:spacing w:line="36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65</w:t>
      </w:r>
      <w:r w:rsidRPr="00B04B99">
        <w:rPr>
          <w:b/>
          <w:szCs w:val="28"/>
        </w:rPr>
        <w:t xml:space="preserve"> </w:t>
      </w:r>
    </w:p>
    <w:p w:rsidR="0010481C" w:rsidRDefault="0010481C" w:rsidP="0010481C">
      <w:pPr>
        <w:pStyle w:val="21"/>
        <w:spacing w:line="360" w:lineRule="exact"/>
        <w:ind w:firstLine="0"/>
        <w:contextualSpacing/>
        <w:jc w:val="center"/>
        <w:rPr>
          <w:b/>
          <w:szCs w:val="28"/>
        </w:rPr>
      </w:pPr>
    </w:p>
    <w:p w:rsidR="0010481C" w:rsidRPr="00A561D3" w:rsidRDefault="0010481C" w:rsidP="0010481C">
      <w:pPr>
        <w:pStyle w:val="21"/>
        <w:spacing w:line="360" w:lineRule="exact"/>
        <w:ind w:firstLine="709"/>
        <w:contextualSpacing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A561D3">
        <w:rPr>
          <w:szCs w:val="28"/>
        </w:rPr>
        <w:t>В соответствии с постановлением администрации Чувашевского сельского поселения от  05.05.2014</w:t>
      </w:r>
      <w:r>
        <w:rPr>
          <w:szCs w:val="28"/>
        </w:rPr>
        <w:t xml:space="preserve"> </w:t>
      </w:r>
      <w:r w:rsidRPr="00A561D3">
        <w:rPr>
          <w:szCs w:val="28"/>
        </w:rPr>
        <w:t xml:space="preserve">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A561D3">
        <w:rPr>
          <w:b/>
          <w:szCs w:val="28"/>
        </w:rPr>
        <w:t>ПОСТАНОВЛЯЕТ:</w:t>
      </w:r>
      <w:proofErr w:type="gramEnd"/>
    </w:p>
    <w:p w:rsidR="0010481C" w:rsidRPr="00B4508A" w:rsidRDefault="0010481C" w:rsidP="0010481C">
      <w:pPr>
        <w:pStyle w:val="21"/>
        <w:numPr>
          <w:ilvl w:val="0"/>
          <w:numId w:val="1"/>
        </w:numPr>
        <w:spacing w:line="360" w:lineRule="exact"/>
        <w:ind w:left="0" w:firstLine="709"/>
        <w:contextualSpacing/>
        <w:rPr>
          <w:szCs w:val="28"/>
        </w:rPr>
      </w:pPr>
      <w:r w:rsidRPr="00B4508A">
        <w:rPr>
          <w:szCs w:val="28"/>
        </w:rPr>
        <w:t>Внести в программу «Развитие муниципального управления» на</w:t>
      </w:r>
      <w:r w:rsidRPr="00B4508A">
        <w:rPr>
          <w:color w:val="111111"/>
          <w:szCs w:val="28"/>
        </w:rPr>
        <w:t xml:space="preserve"> 202</w:t>
      </w:r>
      <w:r>
        <w:rPr>
          <w:color w:val="111111"/>
          <w:szCs w:val="28"/>
        </w:rPr>
        <w:t>4</w:t>
      </w:r>
      <w:r w:rsidRPr="00B4508A">
        <w:rPr>
          <w:color w:val="111111"/>
          <w:szCs w:val="28"/>
        </w:rPr>
        <w:t xml:space="preserve"> </w:t>
      </w:r>
      <w:r w:rsidRPr="00B4508A">
        <w:rPr>
          <w:szCs w:val="28"/>
        </w:rPr>
        <w:t>- 202</w:t>
      </w:r>
      <w:r>
        <w:rPr>
          <w:szCs w:val="28"/>
        </w:rPr>
        <w:t>6</w:t>
      </w:r>
      <w:r w:rsidRPr="00B4508A">
        <w:rPr>
          <w:szCs w:val="28"/>
        </w:rPr>
        <w:t xml:space="preserve"> годы</w:t>
      </w:r>
      <w:r>
        <w:rPr>
          <w:szCs w:val="28"/>
        </w:rPr>
        <w:t>»</w:t>
      </w:r>
      <w:r w:rsidRPr="00B4508A">
        <w:rPr>
          <w:szCs w:val="28"/>
        </w:rPr>
        <w:t>, утвержденную Постановлением администрации Чувашевского сельского поселения от 14.11.202</w:t>
      </w:r>
      <w:r>
        <w:rPr>
          <w:szCs w:val="28"/>
        </w:rPr>
        <w:t>3</w:t>
      </w:r>
      <w:r w:rsidRPr="00B4508A">
        <w:rPr>
          <w:szCs w:val="28"/>
        </w:rPr>
        <w:t xml:space="preserve"> № </w:t>
      </w:r>
      <w:r>
        <w:rPr>
          <w:szCs w:val="28"/>
        </w:rPr>
        <w:t>65</w:t>
      </w:r>
      <w:r w:rsidRPr="00B4508A">
        <w:rPr>
          <w:szCs w:val="28"/>
        </w:rPr>
        <w:t xml:space="preserve"> «Об утверждении  муниципальной программы «Развитие муниципального управления» на</w:t>
      </w:r>
      <w:r w:rsidRPr="00B4508A">
        <w:rPr>
          <w:color w:val="800000"/>
          <w:szCs w:val="28"/>
        </w:rPr>
        <w:t xml:space="preserve"> </w:t>
      </w:r>
      <w:r w:rsidRPr="00B4508A">
        <w:rPr>
          <w:color w:val="111111"/>
          <w:szCs w:val="28"/>
        </w:rPr>
        <w:t>202</w:t>
      </w:r>
      <w:r>
        <w:rPr>
          <w:color w:val="111111"/>
          <w:szCs w:val="28"/>
        </w:rPr>
        <w:t>4</w:t>
      </w:r>
      <w:r w:rsidRPr="00B4508A">
        <w:rPr>
          <w:color w:val="111111"/>
          <w:szCs w:val="28"/>
        </w:rPr>
        <w:t>-202</w:t>
      </w:r>
      <w:r>
        <w:rPr>
          <w:color w:val="111111"/>
          <w:szCs w:val="28"/>
        </w:rPr>
        <w:t>6</w:t>
      </w:r>
      <w:r w:rsidRPr="00B4508A">
        <w:rPr>
          <w:color w:val="111111"/>
          <w:szCs w:val="28"/>
        </w:rPr>
        <w:t xml:space="preserve"> </w:t>
      </w:r>
      <w:r w:rsidRPr="00B4508A">
        <w:rPr>
          <w:szCs w:val="28"/>
        </w:rPr>
        <w:t>годы» следующие изменения:</w:t>
      </w:r>
    </w:p>
    <w:p w:rsidR="0010481C" w:rsidRDefault="0010481C" w:rsidP="0010481C">
      <w:pPr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116489">
        <w:rPr>
          <w:sz w:val="28"/>
          <w:szCs w:val="28"/>
        </w:rPr>
        <w:t>1.1</w:t>
      </w:r>
      <w:r>
        <w:rPr>
          <w:szCs w:val="28"/>
        </w:rPr>
        <w:t xml:space="preserve">.  </w:t>
      </w:r>
      <w:r w:rsidRPr="00C95D81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>Чувашевского</w:t>
      </w:r>
      <w:r w:rsidRPr="00C95D81">
        <w:rPr>
          <w:sz w:val="28"/>
          <w:szCs w:val="28"/>
        </w:rPr>
        <w:t xml:space="preserve"> сельского поселения </w:t>
      </w:r>
      <w:r w:rsidRPr="00C95D81">
        <w:rPr>
          <w:bCs/>
          <w:sz w:val="28"/>
          <w:szCs w:val="28"/>
        </w:rPr>
        <w:t xml:space="preserve">"Развитие </w:t>
      </w:r>
      <w:r>
        <w:rPr>
          <w:sz w:val="28"/>
          <w:szCs w:val="28"/>
        </w:rPr>
        <w:t>муниципального управления</w:t>
      </w:r>
      <w:r w:rsidRPr="00C95D81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</w:t>
      </w:r>
      <w:r w:rsidRPr="00C95D81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24</w:t>
      </w:r>
      <w:r w:rsidRPr="00C95D81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 годы</w:t>
      </w:r>
      <w:r w:rsidRPr="00C95D81">
        <w:rPr>
          <w:bCs/>
          <w:sz w:val="28"/>
          <w:szCs w:val="28"/>
        </w:rPr>
        <w:t xml:space="preserve"> пункт </w:t>
      </w:r>
      <w:r>
        <w:rPr>
          <w:bCs/>
          <w:sz w:val="28"/>
          <w:szCs w:val="28"/>
        </w:rPr>
        <w:t>«</w:t>
      </w:r>
      <w:r w:rsidRPr="00C95D81">
        <w:rPr>
          <w:sz w:val="28"/>
          <w:szCs w:val="28"/>
        </w:rPr>
        <w:t xml:space="preserve">Объемы ассигнований </w:t>
      </w:r>
      <w:r>
        <w:rPr>
          <w:sz w:val="28"/>
          <w:szCs w:val="28"/>
        </w:rPr>
        <w:t>М</w:t>
      </w:r>
      <w:r w:rsidRPr="00C95D81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>»</w:t>
      </w:r>
      <w:r w:rsidRPr="00C95D81">
        <w:rPr>
          <w:bCs/>
          <w:sz w:val="28"/>
          <w:szCs w:val="28"/>
        </w:rPr>
        <w:t xml:space="preserve"> изложить в новой редакции:</w:t>
      </w:r>
    </w:p>
    <w:tbl>
      <w:tblPr>
        <w:tblW w:w="9591" w:type="dxa"/>
        <w:tblInd w:w="-10" w:type="dxa"/>
        <w:tblLayout w:type="fixed"/>
        <w:tblLook w:val="0000"/>
      </w:tblPr>
      <w:tblGrid>
        <w:gridCol w:w="2779"/>
        <w:gridCol w:w="6812"/>
      </w:tblGrid>
      <w:tr w:rsidR="0010481C" w:rsidRPr="000513AC" w:rsidTr="002D7ACD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0513AC" w:rsidRDefault="0010481C" w:rsidP="002D7ACD">
            <w:pPr>
              <w:spacing w:line="360" w:lineRule="exact"/>
              <w:contextualSpacing/>
              <w:jc w:val="both"/>
            </w:pPr>
            <w:r w:rsidRPr="000513AC">
              <w:rPr>
                <w:color w:val="000000"/>
                <w:sz w:val="28"/>
                <w:szCs w:val="28"/>
              </w:rPr>
              <w:t>Объемы ассигнований Муниципальной программы</w:t>
            </w:r>
            <w:r w:rsidRPr="000513AC">
              <w:rPr>
                <w:strike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B730EC" w:rsidRDefault="0010481C" w:rsidP="002D7ACD">
            <w:pPr>
              <w:jc w:val="both"/>
            </w:pPr>
            <w:r w:rsidRPr="00B730EC">
              <w:rPr>
                <w:sz w:val="28"/>
                <w:szCs w:val="28"/>
              </w:rPr>
              <w:t xml:space="preserve">общий объем финансирования Муниципальной программы составил: </w:t>
            </w:r>
          </w:p>
          <w:p w:rsidR="0010481C" w:rsidRPr="00B730EC" w:rsidRDefault="0010481C" w:rsidP="002D7ACD">
            <w:pPr>
              <w:jc w:val="both"/>
            </w:pPr>
            <w:r w:rsidRPr="00B730EC">
              <w:rPr>
                <w:sz w:val="28"/>
                <w:szCs w:val="28"/>
              </w:rPr>
              <w:t xml:space="preserve">-в 2024 году составит – 3629,8 тыс. рублей, в том числе: </w:t>
            </w:r>
          </w:p>
          <w:p w:rsidR="0010481C" w:rsidRPr="00B730EC" w:rsidRDefault="0010481C" w:rsidP="002D7ACD">
            <w:pPr>
              <w:jc w:val="both"/>
              <w:rPr>
                <w:sz w:val="28"/>
                <w:szCs w:val="28"/>
              </w:rPr>
            </w:pPr>
            <w:r w:rsidRPr="00B730EC">
              <w:rPr>
                <w:sz w:val="28"/>
                <w:szCs w:val="28"/>
              </w:rPr>
              <w:t>- средства местного бюджета –3453,6 тыс. рублей;</w:t>
            </w:r>
          </w:p>
          <w:p w:rsidR="0010481C" w:rsidRPr="00B730EC" w:rsidRDefault="0010481C" w:rsidP="002D7ACD">
            <w:pPr>
              <w:jc w:val="both"/>
            </w:pPr>
            <w:r w:rsidRPr="00B730EC">
              <w:rPr>
                <w:sz w:val="28"/>
                <w:szCs w:val="28"/>
              </w:rPr>
              <w:t xml:space="preserve"> -средства областного бюджета-176,2 тыс. рублей</w:t>
            </w:r>
          </w:p>
          <w:p w:rsidR="0010481C" w:rsidRPr="000513AC" w:rsidRDefault="0010481C" w:rsidP="002D7ACD">
            <w:pPr>
              <w:spacing w:line="360" w:lineRule="exact"/>
              <w:contextualSpacing/>
              <w:jc w:val="both"/>
            </w:pPr>
            <w:r w:rsidRPr="000513AC">
              <w:rPr>
                <w:sz w:val="28"/>
                <w:szCs w:val="28"/>
              </w:rPr>
              <w:t xml:space="preserve">- в 2025 году составит – 3423,2 тыс. рублей, в том числе: </w:t>
            </w:r>
          </w:p>
          <w:p w:rsidR="0010481C" w:rsidRPr="000513AC" w:rsidRDefault="0010481C" w:rsidP="002D7ACD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0513AC">
              <w:rPr>
                <w:sz w:val="28"/>
                <w:szCs w:val="28"/>
              </w:rPr>
              <w:t>- средства местного бюджета –3231,7 тыс. рублей;</w:t>
            </w:r>
          </w:p>
          <w:p w:rsidR="0010481C" w:rsidRPr="000513AC" w:rsidRDefault="0010481C" w:rsidP="002D7ACD">
            <w:pPr>
              <w:spacing w:line="360" w:lineRule="exact"/>
              <w:contextualSpacing/>
              <w:jc w:val="both"/>
            </w:pPr>
            <w:r w:rsidRPr="000513AC">
              <w:rPr>
                <w:sz w:val="28"/>
                <w:szCs w:val="28"/>
              </w:rPr>
              <w:t>-средства областного бюджета-191,5 тыс. рублей</w:t>
            </w:r>
          </w:p>
          <w:p w:rsidR="0010481C" w:rsidRPr="000513AC" w:rsidRDefault="0010481C" w:rsidP="002D7ACD">
            <w:pPr>
              <w:spacing w:line="360" w:lineRule="exact"/>
              <w:contextualSpacing/>
              <w:jc w:val="both"/>
            </w:pPr>
            <w:r w:rsidRPr="000513AC">
              <w:rPr>
                <w:sz w:val="28"/>
                <w:szCs w:val="28"/>
              </w:rPr>
              <w:t xml:space="preserve">-в 2026 году составит – 3439,7 тыс. рублей, в том </w:t>
            </w:r>
            <w:r w:rsidRPr="000513AC">
              <w:rPr>
                <w:sz w:val="28"/>
                <w:szCs w:val="28"/>
              </w:rPr>
              <w:lastRenderedPageBreak/>
              <w:t xml:space="preserve">числе: </w:t>
            </w:r>
          </w:p>
          <w:p w:rsidR="0010481C" w:rsidRPr="000513AC" w:rsidRDefault="0010481C" w:rsidP="002D7ACD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0513AC">
              <w:rPr>
                <w:sz w:val="28"/>
                <w:szCs w:val="28"/>
              </w:rPr>
              <w:t>- средства местного бюджета –3231,7 тыс. рублей;</w:t>
            </w:r>
          </w:p>
          <w:p w:rsidR="0010481C" w:rsidRPr="000513AC" w:rsidRDefault="0010481C" w:rsidP="002D7ACD">
            <w:pPr>
              <w:spacing w:line="360" w:lineRule="exact"/>
              <w:contextualSpacing/>
              <w:jc w:val="both"/>
            </w:pPr>
            <w:r w:rsidRPr="000513AC">
              <w:rPr>
                <w:sz w:val="28"/>
                <w:szCs w:val="28"/>
              </w:rPr>
              <w:t>-средства областного бюджета-208,0 тыс. рублей</w:t>
            </w:r>
          </w:p>
        </w:tc>
      </w:tr>
    </w:tbl>
    <w:p w:rsidR="0010481C" w:rsidRDefault="0010481C" w:rsidP="0010481C">
      <w:pPr>
        <w:tabs>
          <w:tab w:val="left" w:pos="0"/>
          <w:tab w:val="left" w:pos="993"/>
        </w:tabs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</w:p>
    <w:p w:rsidR="0010481C" w:rsidRPr="007026BB" w:rsidRDefault="0010481C" w:rsidP="0010481C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Pr="000513A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5</w:t>
      </w:r>
      <w:r w:rsidRPr="007026BB">
        <w:rPr>
          <w:sz w:val="28"/>
          <w:szCs w:val="28"/>
        </w:rPr>
        <w:t xml:space="preserve"> </w:t>
      </w:r>
      <w:r w:rsidRPr="00DD230D">
        <w:rPr>
          <w:sz w:val="28"/>
          <w:szCs w:val="28"/>
        </w:rPr>
        <w:t>Муниципальной программы</w:t>
      </w:r>
      <w:r w:rsidRPr="007026BB">
        <w:rPr>
          <w:sz w:val="28"/>
          <w:szCs w:val="28"/>
        </w:rPr>
        <w:t xml:space="preserve"> изложить в новой редакции:</w:t>
      </w:r>
    </w:p>
    <w:p w:rsidR="0010481C" w:rsidRPr="00891C47" w:rsidRDefault="0010481C" w:rsidP="0010481C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4B737D">
        <w:rPr>
          <w:b/>
          <w:sz w:val="28"/>
          <w:szCs w:val="28"/>
        </w:rPr>
        <w:t xml:space="preserve">«5. Ресурсное обеспечение Муниципальной программы </w:t>
      </w:r>
    </w:p>
    <w:p w:rsidR="0010481C" w:rsidRPr="004B737D" w:rsidRDefault="0010481C" w:rsidP="0010481C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B737D">
        <w:rPr>
          <w:sz w:val="28"/>
          <w:szCs w:val="28"/>
        </w:rPr>
        <w:t xml:space="preserve">Для реализации Муниципальной программы необходимы следующие средства: </w:t>
      </w:r>
    </w:p>
    <w:tbl>
      <w:tblPr>
        <w:tblW w:w="0" w:type="auto"/>
        <w:tblInd w:w="-10" w:type="dxa"/>
        <w:tblLayout w:type="fixed"/>
        <w:tblLook w:val="0000"/>
      </w:tblPr>
      <w:tblGrid>
        <w:gridCol w:w="2528"/>
        <w:gridCol w:w="1985"/>
        <w:gridCol w:w="1559"/>
        <w:gridCol w:w="1559"/>
        <w:gridCol w:w="1843"/>
      </w:tblGrid>
      <w:tr w:rsidR="0010481C" w:rsidRPr="00425285" w:rsidTr="002D7ACD">
        <w:trPr>
          <w:trHeight w:val="438"/>
          <w:tblHeader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502C01" w:rsidRDefault="0010481C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502C01">
              <w:rPr>
                <w:b/>
              </w:rPr>
              <w:t xml:space="preserve">Источник </w:t>
            </w:r>
          </w:p>
          <w:p w:rsidR="0010481C" w:rsidRPr="00502C01" w:rsidRDefault="0010481C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502C01">
              <w:rPr>
                <w:b/>
              </w:rPr>
              <w:t xml:space="preserve">финансирования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502C01" w:rsidRDefault="0010481C" w:rsidP="002D7ACD">
            <w:pPr>
              <w:spacing w:line="360" w:lineRule="exact"/>
              <w:contextualSpacing/>
              <w:jc w:val="center"/>
              <w:rPr>
                <w:b/>
              </w:rPr>
            </w:pPr>
          </w:p>
          <w:p w:rsidR="0010481C" w:rsidRPr="00502C01" w:rsidRDefault="0010481C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502C01">
              <w:rPr>
                <w:b/>
              </w:rPr>
              <w:t xml:space="preserve">Оценка расходов (тыс. рублей) </w:t>
            </w:r>
          </w:p>
        </w:tc>
      </w:tr>
      <w:tr w:rsidR="0010481C" w:rsidRPr="00425285" w:rsidTr="002D7ACD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502C01" w:rsidRDefault="0010481C" w:rsidP="002D7ACD">
            <w:pPr>
              <w:snapToGrid w:val="0"/>
              <w:spacing w:line="360" w:lineRule="exact"/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B730EC" w:rsidRDefault="0010481C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B730EC">
              <w:rPr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B730EC" w:rsidRDefault="0010481C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B730EC">
              <w:rPr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B730EC" w:rsidRDefault="0010481C" w:rsidP="002D7ACD">
            <w:pPr>
              <w:spacing w:line="360" w:lineRule="exact"/>
              <w:contextualSpacing/>
              <w:rPr>
                <w:b/>
              </w:rPr>
            </w:pPr>
            <w:r w:rsidRPr="00B730EC">
              <w:rPr>
                <w:b/>
              </w:rPr>
              <w:t xml:space="preserve">      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1C" w:rsidRPr="00B730EC" w:rsidRDefault="0010481C" w:rsidP="002D7ACD">
            <w:pPr>
              <w:spacing w:line="360" w:lineRule="exact"/>
              <w:contextualSpacing/>
              <w:jc w:val="center"/>
              <w:rPr>
                <w:b/>
              </w:rPr>
            </w:pPr>
            <w:r w:rsidRPr="00B730EC">
              <w:rPr>
                <w:b/>
              </w:rPr>
              <w:t>2026</w:t>
            </w:r>
          </w:p>
        </w:tc>
      </w:tr>
      <w:tr w:rsidR="0010481C" w:rsidRPr="00425285" w:rsidTr="002D7ACD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502C01" w:rsidRDefault="0010481C" w:rsidP="002D7ACD">
            <w:pPr>
              <w:spacing w:line="360" w:lineRule="exact"/>
              <w:contextualSpacing/>
              <w:jc w:val="both"/>
            </w:pPr>
            <w:r w:rsidRPr="00502C01"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Default="0010481C" w:rsidP="002D7ACD">
            <w:pPr>
              <w:jc w:val="center"/>
            </w:pPr>
            <w:r>
              <w:t>3114,1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B730EC" w:rsidRDefault="0010481C" w:rsidP="002D7ACD">
            <w:pPr>
              <w:jc w:val="center"/>
            </w:pPr>
            <w:r w:rsidRPr="00B730EC">
              <w:t>3629,8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F54BA9" w:rsidRDefault="0010481C" w:rsidP="002D7ACD">
            <w:pPr>
              <w:jc w:val="center"/>
            </w:pPr>
            <w:r w:rsidRPr="00F54BA9">
              <w:t>3423,2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F54BA9" w:rsidRDefault="0010481C" w:rsidP="002D7ACD">
            <w:pPr>
              <w:jc w:val="center"/>
            </w:pPr>
            <w:r w:rsidRPr="00F54BA9">
              <w:t>3439,7</w:t>
            </w:r>
          </w:p>
        </w:tc>
      </w:tr>
      <w:tr w:rsidR="0010481C" w:rsidRPr="00425285" w:rsidTr="002D7ACD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502C01" w:rsidRDefault="0010481C" w:rsidP="002D7ACD">
            <w:pPr>
              <w:spacing w:line="360" w:lineRule="exact"/>
              <w:contextualSpacing/>
              <w:jc w:val="both"/>
            </w:pPr>
            <w:r w:rsidRPr="00502C01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Default="0010481C" w:rsidP="002D7ACD">
            <w:pPr>
              <w:jc w:val="center"/>
            </w:pPr>
            <w:r>
              <w:t>3114,1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B730EC" w:rsidRDefault="0010481C" w:rsidP="002D7ACD">
            <w:pPr>
              <w:jc w:val="center"/>
            </w:pPr>
            <w:r w:rsidRPr="00B730EC">
              <w:t>3453,6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F54BA9" w:rsidRDefault="0010481C" w:rsidP="002D7ACD">
            <w:pPr>
              <w:jc w:val="center"/>
            </w:pPr>
            <w:r w:rsidRPr="00F54BA9">
              <w:t>3423,2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F54BA9" w:rsidRDefault="0010481C" w:rsidP="002D7ACD">
            <w:pPr>
              <w:jc w:val="center"/>
            </w:pPr>
            <w:r w:rsidRPr="00F54BA9">
              <w:t>3439,7</w:t>
            </w:r>
          </w:p>
        </w:tc>
      </w:tr>
      <w:tr w:rsidR="0010481C" w:rsidRPr="00425285" w:rsidTr="002D7ACD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502C01" w:rsidRDefault="0010481C" w:rsidP="002D7ACD">
            <w:pPr>
              <w:spacing w:line="360" w:lineRule="exact"/>
              <w:contextualSpacing/>
              <w:jc w:val="both"/>
            </w:pPr>
            <w:r w:rsidRPr="00502C01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Default="0010481C" w:rsidP="002D7A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B730EC" w:rsidRDefault="0010481C" w:rsidP="002D7ACD">
            <w:pPr>
              <w:jc w:val="center"/>
            </w:pPr>
            <w:r w:rsidRPr="00B730EC">
              <w:t>176,2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F54BA9" w:rsidRDefault="0010481C" w:rsidP="002D7AC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F54BA9" w:rsidRDefault="0010481C" w:rsidP="002D7ACD">
            <w:pPr>
              <w:jc w:val="center"/>
            </w:pPr>
          </w:p>
        </w:tc>
      </w:tr>
    </w:tbl>
    <w:p w:rsidR="0010481C" w:rsidRPr="00425285" w:rsidRDefault="0010481C" w:rsidP="0010481C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425285">
        <w:rPr>
          <w:color w:val="000000"/>
          <w:sz w:val="28"/>
          <w:szCs w:val="28"/>
        </w:rPr>
        <w:t xml:space="preserve">Информация о расходах на реализацию Муниципальной программы за счет средств местного бюджета представлена в приложении № 3. </w:t>
      </w:r>
    </w:p>
    <w:p w:rsidR="0010481C" w:rsidRPr="00425285" w:rsidRDefault="0010481C" w:rsidP="0010481C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425285">
        <w:rPr>
          <w:color w:val="000000"/>
          <w:sz w:val="28"/>
          <w:szCs w:val="28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</w:t>
      </w:r>
      <w:r>
        <w:rPr>
          <w:color w:val="000000"/>
          <w:sz w:val="28"/>
          <w:szCs w:val="28"/>
        </w:rPr>
        <w:t xml:space="preserve"> </w:t>
      </w:r>
      <w:r w:rsidRPr="00425285">
        <w:rPr>
          <w:color w:val="000000"/>
          <w:sz w:val="28"/>
          <w:szCs w:val="28"/>
        </w:rPr>
        <w:t xml:space="preserve">4.  </w:t>
      </w:r>
    </w:p>
    <w:p w:rsidR="0010481C" w:rsidRPr="00425285" w:rsidRDefault="0010481C" w:rsidP="0010481C">
      <w:pPr>
        <w:tabs>
          <w:tab w:val="left" w:pos="0"/>
          <w:tab w:val="left" w:pos="993"/>
        </w:tabs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425285">
        <w:rPr>
          <w:sz w:val="28"/>
          <w:szCs w:val="28"/>
        </w:rPr>
        <w:t>1.3. Приложения № 3 и № 4 к Программе утвердить в новой редакции. Прилагаются.</w:t>
      </w:r>
    </w:p>
    <w:p w:rsidR="0010481C" w:rsidRDefault="0010481C" w:rsidP="0010481C">
      <w:pPr>
        <w:pStyle w:val="21"/>
        <w:spacing w:line="360" w:lineRule="exact"/>
        <w:ind w:firstLine="708"/>
        <w:contextualSpacing/>
        <w:rPr>
          <w:szCs w:val="28"/>
        </w:rPr>
      </w:pPr>
      <w:r w:rsidRPr="00425285">
        <w:rPr>
          <w:szCs w:val="28"/>
        </w:rPr>
        <w:t>2.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10481C" w:rsidRDefault="0010481C" w:rsidP="0010481C">
      <w:pPr>
        <w:spacing w:line="360" w:lineRule="exact"/>
        <w:contextualSpacing/>
        <w:jc w:val="center"/>
      </w:pPr>
    </w:p>
    <w:p w:rsidR="0010481C" w:rsidRDefault="0010481C" w:rsidP="0010481C">
      <w:pPr>
        <w:tabs>
          <w:tab w:val="left" w:pos="2910"/>
        </w:tabs>
        <w:rPr>
          <w:sz w:val="28"/>
          <w:szCs w:val="28"/>
        </w:rPr>
      </w:pPr>
    </w:p>
    <w:p w:rsidR="0010481C" w:rsidRDefault="0010481C" w:rsidP="0010481C">
      <w:pPr>
        <w:tabs>
          <w:tab w:val="left" w:pos="2910"/>
        </w:tabs>
        <w:rPr>
          <w:sz w:val="28"/>
          <w:szCs w:val="28"/>
        </w:rPr>
      </w:pPr>
    </w:p>
    <w:p w:rsidR="0010481C" w:rsidRDefault="0010481C" w:rsidP="0010481C">
      <w:pPr>
        <w:tabs>
          <w:tab w:val="left" w:pos="2910"/>
        </w:tabs>
      </w:pPr>
      <w:r>
        <w:rPr>
          <w:sz w:val="28"/>
          <w:szCs w:val="28"/>
        </w:rPr>
        <w:t xml:space="preserve">Глава </w:t>
      </w:r>
    </w:p>
    <w:p w:rsidR="0010481C" w:rsidRDefault="0010481C" w:rsidP="0010481C">
      <w:r>
        <w:rPr>
          <w:sz w:val="28"/>
          <w:szCs w:val="28"/>
        </w:rPr>
        <w:t xml:space="preserve">Чувашевского сельского поселения                                                 </w:t>
      </w:r>
    </w:p>
    <w:p w:rsidR="0010481C" w:rsidRDefault="0010481C" w:rsidP="0010481C">
      <w:r>
        <w:rPr>
          <w:sz w:val="28"/>
          <w:szCs w:val="28"/>
        </w:rPr>
        <w:t>Кирово-Чепецкого района</w:t>
      </w:r>
    </w:p>
    <w:p w:rsidR="0010481C" w:rsidRDefault="0010481C" w:rsidP="0010481C">
      <w:r>
        <w:rPr>
          <w:sz w:val="28"/>
          <w:szCs w:val="28"/>
        </w:rPr>
        <w:t>Кировской области   А.Н. Смертина</w:t>
      </w:r>
    </w:p>
    <w:p w:rsidR="0010481C" w:rsidRDefault="0010481C" w:rsidP="0010481C">
      <w:pPr>
        <w:pStyle w:val="21"/>
        <w:tabs>
          <w:tab w:val="left" w:pos="2410"/>
        </w:tabs>
        <w:ind w:firstLine="720"/>
      </w:pPr>
    </w:p>
    <w:p w:rsidR="0010481C" w:rsidRDefault="0010481C" w:rsidP="0010481C">
      <w:pPr>
        <w:jc w:val="center"/>
      </w:pPr>
    </w:p>
    <w:p w:rsidR="0010481C" w:rsidRDefault="0010481C" w:rsidP="0010481C">
      <w:pPr>
        <w:spacing w:line="300" w:lineRule="exact"/>
        <w:contextualSpacing/>
        <w:jc w:val="center"/>
        <w:rPr>
          <w:b/>
          <w:sz w:val="28"/>
          <w:szCs w:val="28"/>
        </w:rPr>
        <w:sectPr w:rsidR="0010481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0481C" w:rsidRPr="004B12E0" w:rsidRDefault="0010481C" w:rsidP="0010481C">
      <w:pPr>
        <w:pStyle w:val="a3"/>
        <w:jc w:val="right"/>
      </w:pPr>
      <w:r w:rsidRPr="004B12E0">
        <w:rPr>
          <w:sz w:val="28"/>
          <w:szCs w:val="28"/>
        </w:rPr>
        <w:lastRenderedPageBreak/>
        <w:t>Приложение № 3</w:t>
      </w:r>
    </w:p>
    <w:p w:rsidR="0010481C" w:rsidRPr="004B12E0" w:rsidRDefault="0010481C" w:rsidP="0010481C">
      <w:pPr>
        <w:pStyle w:val="a3"/>
        <w:jc w:val="right"/>
      </w:pPr>
      <w:r w:rsidRPr="004B12E0">
        <w:rPr>
          <w:sz w:val="28"/>
          <w:szCs w:val="28"/>
        </w:rPr>
        <w:t xml:space="preserve">к Муниципальной программе </w:t>
      </w:r>
    </w:p>
    <w:p w:rsidR="0010481C" w:rsidRPr="004B12E0" w:rsidRDefault="0010481C" w:rsidP="0010481C">
      <w:pPr>
        <w:pStyle w:val="a3"/>
        <w:jc w:val="right"/>
        <w:rPr>
          <w:sz w:val="28"/>
          <w:szCs w:val="28"/>
        </w:rPr>
      </w:pPr>
    </w:p>
    <w:p w:rsidR="0010481C" w:rsidRPr="004B12E0" w:rsidRDefault="0010481C" w:rsidP="0010481C">
      <w:pPr>
        <w:pStyle w:val="a3"/>
        <w:jc w:val="center"/>
      </w:pPr>
      <w:r w:rsidRPr="004B12E0">
        <w:rPr>
          <w:b/>
          <w:sz w:val="28"/>
          <w:szCs w:val="28"/>
        </w:rPr>
        <w:t xml:space="preserve">Расходы на реализацию Муниципальной программы за счет средств местного бюджета </w:t>
      </w:r>
    </w:p>
    <w:p w:rsidR="0010481C" w:rsidRPr="004B12E0" w:rsidRDefault="0010481C" w:rsidP="0010481C">
      <w:pPr>
        <w:pStyle w:val="a3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000"/>
      </w:tblPr>
      <w:tblGrid>
        <w:gridCol w:w="2652"/>
        <w:gridCol w:w="4162"/>
        <w:gridCol w:w="3027"/>
        <w:gridCol w:w="2033"/>
        <w:gridCol w:w="1559"/>
        <w:gridCol w:w="2124"/>
      </w:tblGrid>
      <w:tr w:rsidR="0010481C" w:rsidRPr="004B12E0" w:rsidTr="002D7ACD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Ответственный исполнитель, соисполнители,</w:t>
            </w:r>
          </w:p>
          <w:p w:rsidR="0010481C" w:rsidRPr="004B12E0" w:rsidRDefault="0010481C" w:rsidP="002D7ACD">
            <w:pPr>
              <w:pStyle w:val="a3"/>
              <w:jc w:val="center"/>
            </w:pPr>
            <w:r w:rsidRPr="004B12E0">
              <w:t>муниципальный заказчик (муниципальный заказчик-координатор)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Расходы</w:t>
            </w:r>
          </w:p>
          <w:p w:rsidR="0010481C" w:rsidRPr="004B12E0" w:rsidRDefault="0010481C" w:rsidP="002D7ACD">
            <w:pPr>
              <w:pStyle w:val="a3"/>
              <w:jc w:val="center"/>
            </w:pPr>
            <w:r w:rsidRPr="004B12E0">
              <w:t>(тыс. рублей)</w:t>
            </w:r>
          </w:p>
        </w:tc>
      </w:tr>
      <w:tr w:rsidR="0010481C" w:rsidRPr="004B12E0" w:rsidTr="002D7ACD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snapToGrid w:val="0"/>
              <w:jc w:val="center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snapToGrid w:val="0"/>
              <w:jc w:val="center"/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2026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Муниципальная программа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«Развитие муниципального управления»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3629,8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3423,2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3439,7</w:t>
            </w: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Задача 1«Глава муниципального образования»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732,4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706,8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706,8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  <w:p w:rsidR="0010481C" w:rsidRPr="004B12E0" w:rsidRDefault="0010481C" w:rsidP="002D7ACD">
            <w:pPr>
              <w:pStyle w:val="a3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706,8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706,8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706,8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Задача 2 «Аппарат органов местного самоуправления»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1411,2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1396,2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1396,2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1240,7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1240,7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1240,7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167,0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152,0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152,0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Прочие расходы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3,5</w:t>
            </w: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Задача 3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4,0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4,0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lastRenderedPageBreak/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4,0</w:t>
            </w: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Задача 4 «Обеспечение проведения выборов и референдумов»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0,0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Задача 5 «Финансовое обеспечение деятельности муниципальных учреждений»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958,9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777,5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777,5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746,5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745,5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745,5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210,5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30,0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rPr>
                <w:bCs/>
                <w:color w:val="000000"/>
              </w:rPr>
              <w:t>Финансовое обеспечение участия в АСМО и членские взносы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  <w:r w:rsidRPr="004B12E0">
              <w:t>2,0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  <w:r w:rsidRPr="004B12E0">
              <w:t>2,0</w:t>
            </w: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Задача 6 «Резервные фонды»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5,0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5,0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</w:pPr>
            <w:r w:rsidRPr="004B12E0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 xml:space="preserve">Резервные фонды сельского поселения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  <w:r w:rsidRPr="004B12E0">
              <w:t>5,0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5,0</w:t>
            </w:r>
          </w:p>
        </w:tc>
      </w:tr>
      <w:tr w:rsidR="0010481C" w:rsidRPr="004B12E0" w:rsidTr="002D7ACD">
        <w:trPr>
          <w:trHeight w:val="293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Задача 7 «Национальная оборона»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156,2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171,5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188,0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Расходы на выплату персоналу государственных (муниципальных) органов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  <w:r w:rsidRPr="004B12E0">
              <w:t>171,5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188,0</w:t>
            </w:r>
          </w:p>
        </w:tc>
      </w:tr>
      <w:tr w:rsidR="0010481C" w:rsidRPr="004B12E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r w:rsidRPr="004B12E0">
              <w:t xml:space="preserve">Отдельное </w:t>
            </w:r>
            <w:r w:rsidRPr="004B12E0">
              <w:lastRenderedPageBreak/>
              <w:t>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lastRenderedPageBreak/>
              <w:t xml:space="preserve">Иные закупки товаров, работ и услуг </w:t>
            </w:r>
            <w:r w:rsidRPr="004B12E0">
              <w:lastRenderedPageBreak/>
              <w:t>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lastRenderedPageBreak/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  <w:r w:rsidRPr="004B12E0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rPr>
                <w:b/>
              </w:rPr>
            </w:pPr>
            <w:r w:rsidRPr="004B12E0">
              <w:rPr>
                <w:b/>
              </w:rPr>
              <w:lastRenderedPageBreak/>
              <w:t>Задача 8 «Пенсионное обеспечение»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341,9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342,0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342,0</w:t>
            </w:r>
          </w:p>
        </w:tc>
      </w:tr>
      <w:tr w:rsidR="0010481C" w:rsidRPr="004B12E0" w:rsidTr="002D7ACD">
        <w:tc>
          <w:tcPr>
            <w:tcW w:w="2652" w:type="dxa"/>
            <w:tcBorders>
              <w:lef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lef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Выплата пенсии</w:t>
            </w:r>
          </w:p>
        </w:tc>
        <w:tc>
          <w:tcPr>
            <w:tcW w:w="3027" w:type="dxa"/>
            <w:tcBorders>
              <w:lef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lef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341,9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  <w:r w:rsidRPr="004B12E0">
              <w:t>342,0</w:t>
            </w:r>
          </w:p>
        </w:tc>
        <w:tc>
          <w:tcPr>
            <w:tcW w:w="2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342,0</w:t>
            </w:r>
          </w:p>
        </w:tc>
      </w:tr>
      <w:tr w:rsidR="0010481C" w:rsidRPr="004B12E0" w:rsidTr="002D7ACD"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/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</w:p>
        </w:tc>
      </w:tr>
      <w:tr w:rsidR="0010481C" w:rsidRPr="004B12E0" w:rsidTr="002D7ACD">
        <w:tc>
          <w:tcPr>
            <w:tcW w:w="68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rPr>
                <w:b/>
              </w:rPr>
            </w:pPr>
            <w:r w:rsidRPr="004B12E0">
              <w:rPr>
                <w:b/>
              </w:rPr>
              <w:t>Задача 9 «Формирование высококачественного кадрового состава и развитие муниципальной службы»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20,2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20,2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20,2</w:t>
            </w:r>
          </w:p>
        </w:tc>
      </w:tr>
      <w:tr w:rsidR="0010481C" w:rsidRPr="004B12E0" w:rsidTr="002D7ACD"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r w:rsidRPr="004B12E0">
              <w:t>Отдельное мероприятие</w:t>
            </w: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Повышение квалификации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both"/>
            </w:pPr>
            <w:r w:rsidRPr="004B12E0">
              <w:t>Администрация поселения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jc w:val="center"/>
            </w:pPr>
            <w:r w:rsidRPr="004B12E0">
              <w:t>20,2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20,2</w:t>
            </w:r>
          </w:p>
        </w:tc>
      </w:tr>
    </w:tbl>
    <w:p w:rsidR="0010481C" w:rsidRPr="004B12E0" w:rsidRDefault="0010481C" w:rsidP="0010481C">
      <w:pPr>
        <w:pStyle w:val="a3"/>
        <w:jc w:val="both"/>
        <w:rPr>
          <w:sz w:val="28"/>
          <w:szCs w:val="28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rPr>
          <w:sz w:val="26"/>
          <w:szCs w:val="26"/>
        </w:rPr>
      </w:pPr>
    </w:p>
    <w:p w:rsidR="0010481C" w:rsidRPr="004B12E0" w:rsidRDefault="0010481C" w:rsidP="0010481C">
      <w:pPr>
        <w:pStyle w:val="a3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  <w:rPr>
          <w:sz w:val="26"/>
          <w:szCs w:val="26"/>
        </w:rPr>
      </w:pPr>
    </w:p>
    <w:p w:rsidR="0010481C" w:rsidRDefault="0010481C" w:rsidP="0010481C">
      <w:pPr>
        <w:pStyle w:val="a3"/>
        <w:jc w:val="right"/>
        <w:rPr>
          <w:sz w:val="26"/>
          <w:szCs w:val="26"/>
        </w:rPr>
      </w:pPr>
    </w:p>
    <w:p w:rsidR="0010481C" w:rsidRPr="004B12E0" w:rsidRDefault="0010481C" w:rsidP="0010481C">
      <w:pPr>
        <w:pStyle w:val="a3"/>
        <w:jc w:val="right"/>
      </w:pPr>
      <w:r w:rsidRPr="004B12E0">
        <w:rPr>
          <w:sz w:val="26"/>
          <w:szCs w:val="26"/>
        </w:rPr>
        <w:lastRenderedPageBreak/>
        <w:t>Приложение № 4</w:t>
      </w:r>
    </w:p>
    <w:p w:rsidR="0010481C" w:rsidRPr="004B12E0" w:rsidRDefault="0010481C" w:rsidP="0010481C">
      <w:pPr>
        <w:pStyle w:val="a3"/>
        <w:jc w:val="right"/>
      </w:pPr>
      <w:r w:rsidRPr="004B12E0">
        <w:rPr>
          <w:sz w:val="26"/>
          <w:szCs w:val="26"/>
        </w:rPr>
        <w:t xml:space="preserve">к Муниципальной программе </w:t>
      </w:r>
    </w:p>
    <w:p w:rsidR="0010481C" w:rsidRPr="004B12E0" w:rsidRDefault="0010481C" w:rsidP="0010481C">
      <w:pPr>
        <w:pStyle w:val="a3"/>
        <w:jc w:val="center"/>
        <w:rPr>
          <w:b/>
          <w:sz w:val="26"/>
          <w:szCs w:val="26"/>
        </w:rPr>
      </w:pPr>
    </w:p>
    <w:p w:rsidR="0010481C" w:rsidRPr="004B12E0" w:rsidRDefault="0010481C" w:rsidP="0010481C">
      <w:pPr>
        <w:pStyle w:val="a3"/>
        <w:jc w:val="center"/>
      </w:pPr>
      <w:r w:rsidRPr="004B12E0">
        <w:rPr>
          <w:b/>
          <w:sz w:val="26"/>
          <w:szCs w:val="26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10481C" w:rsidRPr="004B12E0" w:rsidRDefault="0010481C" w:rsidP="0010481C">
      <w:pPr>
        <w:rPr>
          <w:sz w:val="28"/>
          <w:szCs w:val="28"/>
        </w:rPr>
      </w:pPr>
    </w:p>
    <w:p w:rsidR="0010481C" w:rsidRPr="004B12E0" w:rsidRDefault="0010481C" w:rsidP="0010481C">
      <w:pPr>
        <w:rPr>
          <w:sz w:val="28"/>
          <w:szCs w:val="28"/>
        </w:rPr>
      </w:pPr>
    </w:p>
    <w:tbl>
      <w:tblPr>
        <w:tblW w:w="1523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039"/>
        <w:gridCol w:w="15"/>
        <w:gridCol w:w="3185"/>
        <w:gridCol w:w="15"/>
        <w:gridCol w:w="2436"/>
        <w:gridCol w:w="2648"/>
        <w:gridCol w:w="2342"/>
        <w:gridCol w:w="2557"/>
      </w:tblGrid>
      <w:tr w:rsidR="0010481C" w:rsidRPr="004B12E0" w:rsidTr="002D7ACD">
        <w:trPr>
          <w:trHeight w:val="1524"/>
          <w:tblHeader/>
          <w:tblCellSpacing w:w="0" w:type="dxa"/>
        </w:trPr>
        <w:tc>
          <w:tcPr>
            <w:tcW w:w="20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Статус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Наименование Муниципальной программы, отдельного мероприятия</w:t>
            </w:r>
          </w:p>
        </w:tc>
        <w:tc>
          <w:tcPr>
            <w:tcW w:w="2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line="288" w:lineRule="auto"/>
            </w:pPr>
            <w:r w:rsidRPr="004B12E0">
              <w:t>Источник</w:t>
            </w:r>
          </w:p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финансирования</w:t>
            </w:r>
          </w:p>
        </w:tc>
        <w:tc>
          <w:tcPr>
            <w:tcW w:w="75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Оценка расходов (рублей)</w:t>
            </w:r>
          </w:p>
        </w:tc>
      </w:tr>
      <w:tr w:rsidR="0010481C" w:rsidRPr="004B12E0" w:rsidTr="002D7ACD">
        <w:trPr>
          <w:trHeight w:val="493"/>
          <w:tblHeader/>
          <w:tblCellSpacing w:w="0" w:type="dxa"/>
        </w:trPr>
        <w:tc>
          <w:tcPr>
            <w:tcW w:w="20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jc w:val="center"/>
            </w:pPr>
            <w:r w:rsidRPr="004B12E0">
              <w:t>2024</w:t>
            </w:r>
          </w:p>
        </w:tc>
        <w:tc>
          <w:tcPr>
            <w:tcW w:w="23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jc w:val="center"/>
            </w:pPr>
            <w:r w:rsidRPr="004B12E0">
              <w:t>2025</w:t>
            </w:r>
          </w:p>
        </w:tc>
        <w:tc>
          <w:tcPr>
            <w:tcW w:w="25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jc w:val="center"/>
            </w:pPr>
            <w:r w:rsidRPr="004B12E0">
              <w:t>2026</w:t>
            </w:r>
          </w:p>
        </w:tc>
      </w:tr>
      <w:tr w:rsidR="0010481C" w:rsidRPr="004B12E0" w:rsidTr="002D7ACD">
        <w:trPr>
          <w:trHeight w:val="471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line="288" w:lineRule="auto"/>
              <w:rPr>
                <w:b/>
              </w:rPr>
            </w:pPr>
          </w:p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b/>
              </w:rPr>
            </w:pPr>
            <w:r w:rsidRPr="004B12E0">
              <w:rPr>
                <w:b/>
              </w:rPr>
              <w:t>Муниципальная программа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  <w:r w:rsidRPr="004B12E0">
              <w:rPr>
                <w:b/>
              </w:rPr>
              <w:t>«Развитие муниципального управления»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b/>
                <w:sz w:val="20"/>
                <w:szCs w:val="20"/>
              </w:rPr>
            </w:pPr>
            <w:r w:rsidRPr="004B12E0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3629,8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3423,2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3439,7</w:t>
            </w:r>
          </w:p>
        </w:tc>
      </w:tr>
      <w:tr w:rsidR="0010481C" w:rsidRPr="004B12E0" w:rsidTr="002D7ACD">
        <w:trPr>
          <w:trHeight w:val="384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line="288" w:lineRule="auto"/>
              <w:rPr>
                <w:b/>
              </w:rPr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b/>
                <w:sz w:val="20"/>
                <w:szCs w:val="20"/>
              </w:rPr>
            </w:pPr>
            <w:r w:rsidRPr="004B12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3453,6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3231,7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3231,7</w:t>
            </w:r>
          </w:p>
        </w:tc>
      </w:tr>
      <w:tr w:rsidR="0010481C" w:rsidRPr="004B12E0" w:rsidTr="002D7ACD">
        <w:trPr>
          <w:trHeight w:val="406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line="288" w:lineRule="auto"/>
              <w:rPr>
                <w:b/>
              </w:rPr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both"/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b/>
                <w:sz w:val="20"/>
                <w:szCs w:val="20"/>
              </w:rPr>
            </w:pPr>
            <w:r w:rsidRPr="004B12E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176,2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  <w:rPr>
                <w:b/>
              </w:rPr>
            </w:pPr>
            <w:r w:rsidRPr="004B12E0">
              <w:rPr>
                <w:b/>
              </w:rPr>
              <w:t>191,5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  <w:rPr>
                <w:b/>
              </w:rPr>
            </w:pPr>
            <w:r w:rsidRPr="004B12E0">
              <w:rPr>
                <w:b/>
              </w:rPr>
              <w:t>208,0</w:t>
            </w:r>
          </w:p>
        </w:tc>
      </w:tr>
      <w:tr w:rsidR="0010481C" w:rsidRPr="004B12E0" w:rsidTr="002D7ACD">
        <w:trPr>
          <w:trHeight w:val="525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Расходы на выплату персоналу государственных (муниципальных) органов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2848,6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2864,5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2881,0</w:t>
            </w:r>
          </w:p>
        </w:tc>
      </w:tr>
      <w:tr w:rsidR="0010481C" w:rsidRPr="004B12E0" w:rsidTr="002D7ACD">
        <w:trPr>
          <w:trHeight w:val="536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2694,0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2693,0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2693,0</w:t>
            </w:r>
          </w:p>
        </w:tc>
      </w:tr>
      <w:tr w:rsidR="0010481C" w:rsidRPr="004B12E0" w:rsidTr="002D7ACD">
        <w:trPr>
          <w:trHeight w:val="407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154,6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171,5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188,0</w:t>
            </w:r>
          </w:p>
        </w:tc>
      </w:tr>
      <w:tr w:rsidR="0010481C" w:rsidRPr="004B12E0" w:rsidTr="002D7ACD">
        <w:trPr>
          <w:trHeight w:val="314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404,7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182,0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182,0</w:t>
            </w:r>
          </w:p>
        </w:tc>
      </w:tr>
      <w:tr w:rsidR="0010481C" w:rsidRPr="004B12E0" w:rsidTr="002D7ACD">
        <w:trPr>
          <w:trHeight w:val="381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404,7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182,0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182,0</w:t>
            </w:r>
          </w:p>
        </w:tc>
      </w:tr>
      <w:tr w:rsidR="0010481C" w:rsidRPr="004B12E0" w:rsidTr="002D7ACD">
        <w:trPr>
          <w:trHeight w:val="404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0,0</w:t>
            </w:r>
          </w:p>
        </w:tc>
      </w:tr>
      <w:tr w:rsidR="0010481C" w:rsidRPr="004B12E0" w:rsidTr="002D7ACD">
        <w:trPr>
          <w:trHeight w:val="420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 xml:space="preserve">Отдельное </w:t>
            </w:r>
            <w:r w:rsidRPr="004B12E0">
              <w:lastRenderedPageBreak/>
              <w:t>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lastRenderedPageBreak/>
              <w:t>Прочие расходы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3,5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3,5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3,5</w:t>
            </w:r>
          </w:p>
        </w:tc>
      </w:tr>
      <w:tr w:rsidR="0010481C" w:rsidRPr="004B12E0" w:rsidTr="002D7ACD">
        <w:trPr>
          <w:trHeight w:val="36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3,5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3,5</w:t>
            </w:r>
          </w:p>
        </w:tc>
      </w:tr>
      <w:tr w:rsidR="0010481C" w:rsidRPr="004B12E0" w:rsidTr="002D7ACD">
        <w:trPr>
          <w:trHeight w:val="48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0,0</w:t>
            </w:r>
          </w:p>
        </w:tc>
      </w:tr>
      <w:tr w:rsidR="0010481C" w:rsidRPr="004B12E0" w:rsidTr="002D7ACD">
        <w:trPr>
          <w:trHeight w:val="510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rPr>
                <w:bCs/>
                <w:color w:val="000000"/>
              </w:rPr>
              <w:t>Финансовое обеспечение участия в АСМО и членские взносы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1,9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2,0</w:t>
            </w:r>
          </w:p>
        </w:tc>
      </w:tr>
      <w:tr w:rsidR="0010481C" w:rsidRPr="004B12E0" w:rsidTr="002D7ACD">
        <w:trPr>
          <w:trHeight w:val="36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bCs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1,9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2,0</w:t>
            </w:r>
          </w:p>
        </w:tc>
      </w:tr>
      <w:tr w:rsidR="0010481C" w:rsidRPr="004B12E0" w:rsidTr="002D7ACD">
        <w:trPr>
          <w:trHeight w:val="40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bCs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0,0</w:t>
            </w:r>
          </w:p>
        </w:tc>
      </w:tr>
      <w:tr w:rsidR="0010481C" w:rsidRPr="004B12E0" w:rsidTr="002D7ACD">
        <w:trPr>
          <w:trHeight w:val="302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Резервные фонды сельского поселения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5,0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5,0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5,0</w:t>
            </w:r>
          </w:p>
        </w:tc>
      </w:tr>
      <w:tr w:rsidR="0010481C" w:rsidRPr="004B12E0" w:rsidTr="002D7ACD">
        <w:trPr>
          <w:trHeight w:val="55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5,0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5,0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5,0</w:t>
            </w:r>
          </w:p>
        </w:tc>
      </w:tr>
      <w:tr w:rsidR="0010481C" w:rsidRPr="004B12E0" w:rsidTr="002D7ACD">
        <w:trPr>
          <w:trHeight w:val="39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0,0</w:t>
            </w:r>
          </w:p>
        </w:tc>
      </w:tr>
      <w:tr w:rsidR="0010481C" w:rsidRPr="004B12E0" w:rsidTr="002D7ACD">
        <w:trPr>
          <w:trHeight w:val="345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Выплата пенсии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341,9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342,0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342,0</w:t>
            </w:r>
          </w:p>
        </w:tc>
      </w:tr>
      <w:tr w:rsidR="0010481C" w:rsidRPr="004B12E0" w:rsidTr="002D7ACD">
        <w:trPr>
          <w:trHeight w:val="49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341,9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342,0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342,0</w:t>
            </w:r>
          </w:p>
        </w:tc>
      </w:tr>
      <w:tr w:rsidR="0010481C" w:rsidRPr="004B12E0" w:rsidTr="002D7ACD">
        <w:trPr>
          <w:trHeight w:val="42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0,0</w:t>
            </w:r>
          </w:p>
        </w:tc>
      </w:tr>
      <w:tr w:rsidR="0010481C" w:rsidRPr="004B12E0" w:rsidTr="002D7ACD">
        <w:trPr>
          <w:trHeight w:val="532"/>
          <w:tblCellSpacing w:w="0" w:type="dxa"/>
        </w:trPr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4,0</w:t>
            </w:r>
          </w:p>
        </w:tc>
        <w:tc>
          <w:tcPr>
            <w:tcW w:w="23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4,0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4,0</w:t>
            </w:r>
          </w:p>
        </w:tc>
      </w:tr>
      <w:tr w:rsidR="0010481C" w:rsidRPr="004B12E0" w:rsidTr="002D7ACD">
        <w:trPr>
          <w:trHeight w:val="57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4,0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4,0</w:t>
            </w:r>
          </w:p>
        </w:tc>
      </w:tr>
      <w:tr w:rsidR="0010481C" w:rsidRPr="004B12E0" w:rsidTr="002D7ACD">
        <w:trPr>
          <w:trHeight w:val="55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0,0</w:t>
            </w:r>
          </w:p>
        </w:tc>
      </w:tr>
      <w:tr w:rsidR="0010481C" w:rsidRPr="004B12E0" w:rsidTr="002D7ACD">
        <w:trPr>
          <w:trHeight w:val="525"/>
          <w:tblCellSpacing w:w="0" w:type="dxa"/>
        </w:trPr>
        <w:tc>
          <w:tcPr>
            <w:tcW w:w="2039" w:type="dxa"/>
            <w:vMerge w:val="restart"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lastRenderedPageBreak/>
              <w:t>Отдельное мероприятие</w:t>
            </w:r>
          </w:p>
        </w:tc>
        <w:tc>
          <w:tcPr>
            <w:tcW w:w="3215" w:type="dxa"/>
            <w:gridSpan w:val="3"/>
            <w:vMerge w:val="restart"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  <w:r w:rsidRPr="004B12E0">
              <w:t>Повышение квалификации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20,2</w:t>
            </w:r>
          </w:p>
        </w:tc>
      </w:tr>
      <w:tr w:rsidR="0010481C" w:rsidRPr="004B12E0" w:rsidTr="002D7ACD">
        <w:trPr>
          <w:trHeight w:val="585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0,2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Pr="004B12E0" w:rsidRDefault="0010481C" w:rsidP="002D7ACD">
            <w:pPr>
              <w:jc w:val="center"/>
            </w:pPr>
            <w:r w:rsidRPr="004B12E0">
              <w:t>0,2</w:t>
            </w:r>
          </w:p>
        </w:tc>
      </w:tr>
      <w:tr w:rsidR="0010481C" w:rsidRPr="0067335D" w:rsidTr="002D7ACD">
        <w:trPr>
          <w:trHeight w:val="1320"/>
          <w:tblCellSpacing w:w="0" w:type="dxa"/>
        </w:trPr>
        <w:tc>
          <w:tcPr>
            <w:tcW w:w="2039" w:type="dxa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3215" w:type="dxa"/>
            <w:gridSpan w:val="3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suppressAutoHyphens w:val="0"/>
              <w:spacing w:before="100" w:beforeAutospacing="1" w:after="142" w:line="288" w:lineRule="auto"/>
              <w:rPr>
                <w:sz w:val="20"/>
                <w:szCs w:val="20"/>
              </w:rPr>
            </w:pPr>
            <w:r w:rsidRPr="004B12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20,0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10481C" w:rsidRPr="004B12E0" w:rsidRDefault="0010481C" w:rsidP="002D7ACD">
            <w:pPr>
              <w:pStyle w:val="a3"/>
              <w:jc w:val="center"/>
            </w:pPr>
            <w:r w:rsidRPr="004B12E0">
              <w:t>20,0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10481C" w:rsidRDefault="0010481C" w:rsidP="002D7ACD">
            <w:pPr>
              <w:jc w:val="center"/>
            </w:pPr>
            <w:r w:rsidRPr="004B12E0">
              <w:t>20,2</w:t>
            </w:r>
          </w:p>
        </w:tc>
      </w:tr>
    </w:tbl>
    <w:p w:rsidR="0010481C" w:rsidRDefault="0010481C" w:rsidP="0010481C"/>
    <w:p w:rsidR="0010481C" w:rsidRDefault="0010481C" w:rsidP="0010481C"/>
    <w:p w:rsidR="0010481C" w:rsidRDefault="0010481C" w:rsidP="0010481C"/>
    <w:p w:rsidR="0010481C" w:rsidRDefault="0010481C" w:rsidP="0010481C"/>
    <w:p w:rsidR="00476B22" w:rsidRDefault="00476B22"/>
    <w:sectPr w:rsidR="00476B22" w:rsidSect="001048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AF0"/>
    <w:multiLevelType w:val="hybridMultilevel"/>
    <w:tmpl w:val="09905076"/>
    <w:lvl w:ilvl="0" w:tplc="C9321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81C"/>
    <w:rsid w:val="0010481C"/>
    <w:rsid w:val="00476B22"/>
    <w:rsid w:val="007D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1C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481C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10481C"/>
    <w:pPr>
      <w:ind w:firstLine="851"/>
      <w:jc w:val="both"/>
    </w:pPr>
    <w:rPr>
      <w:sz w:val="28"/>
      <w:szCs w:val="20"/>
    </w:rPr>
  </w:style>
  <w:style w:type="paragraph" w:customStyle="1" w:styleId="1">
    <w:name w:val="ВК1"/>
    <w:basedOn w:val="a4"/>
    <w:rsid w:val="0010481C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0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48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2024-07-16T07:52:00Z</dcterms:created>
  <dcterms:modified xsi:type="dcterms:W3CDTF">2024-07-16T07:54:00Z</dcterms:modified>
</cp:coreProperties>
</file>